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pPr w:leftFromText="180" w:rightFromText="180" w:vertAnchor="page" w:horzAnchor="margin" w:tblpXSpec="center" w:tblpY="807"/>
        <w:tblW w:w="5000" w:type="pct"/>
        <w:tblLook w:val="04A0" w:firstRow="1" w:lastRow="0" w:firstColumn="1" w:lastColumn="0" w:noHBand="0" w:noVBand="1"/>
      </w:tblPr>
      <w:tblGrid>
        <w:gridCol w:w="2368"/>
        <w:gridCol w:w="2365"/>
        <w:gridCol w:w="2364"/>
        <w:gridCol w:w="2364"/>
        <w:gridCol w:w="2364"/>
        <w:gridCol w:w="2843"/>
      </w:tblGrid>
      <w:tr w:rsidR="00E46AC7" w:rsidRPr="00E46AC7" w14:paraId="2FB12D36" w14:textId="77777777" w:rsidTr="00DA1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</w:tcPr>
          <w:p w14:paraId="4D9F1A70" w14:textId="77777777" w:rsidR="00E46AC7" w:rsidRPr="00DA1523" w:rsidRDefault="00E46AC7" w:rsidP="00E46AC7">
            <w:pPr>
              <w:rPr>
                <w:sz w:val="24"/>
                <w:szCs w:val="24"/>
              </w:rPr>
            </w:pPr>
            <w:r w:rsidRPr="00DA1523">
              <w:rPr>
                <w:sz w:val="24"/>
                <w:szCs w:val="24"/>
              </w:rPr>
              <w:t>SAT Jul 1st</w:t>
            </w:r>
          </w:p>
        </w:tc>
        <w:tc>
          <w:tcPr>
            <w:tcW w:w="806" w:type="pct"/>
          </w:tcPr>
          <w:p w14:paraId="6BC6114D" w14:textId="77777777" w:rsidR="00E46AC7" w:rsidRPr="00DA1523" w:rsidRDefault="00E46AC7" w:rsidP="00E46A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1523">
              <w:rPr>
                <w:sz w:val="24"/>
                <w:szCs w:val="24"/>
              </w:rPr>
              <w:t>SUN July 2nd</w:t>
            </w:r>
          </w:p>
        </w:tc>
        <w:tc>
          <w:tcPr>
            <w:tcW w:w="806" w:type="pct"/>
          </w:tcPr>
          <w:p w14:paraId="2892B647" w14:textId="77777777" w:rsidR="00E46AC7" w:rsidRPr="00DA1523" w:rsidRDefault="00E46AC7" w:rsidP="00E46A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1523">
              <w:rPr>
                <w:sz w:val="24"/>
                <w:szCs w:val="24"/>
              </w:rPr>
              <w:t>MON July 3rd</w:t>
            </w:r>
          </w:p>
        </w:tc>
        <w:tc>
          <w:tcPr>
            <w:tcW w:w="806" w:type="pct"/>
          </w:tcPr>
          <w:p w14:paraId="1F678CA6" w14:textId="77777777" w:rsidR="00E46AC7" w:rsidRPr="00DA1523" w:rsidRDefault="00E46AC7" w:rsidP="00E46A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1523">
              <w:rPr>
                <w:sz w:val="24"/>
                <w:szCs w:val="24"/>
              </w:rPr>
              <w:t>TUE July 4th</w:t>
            </w:r>
          </w:p>
        </w:tc>
        <w:tc>
          <w:tcPr>
            <w:tcW w:w="806" w:type="pct"/>
          </w:tcPr>
          <w:p w14:paraId="628B8163" w14:textId="77777777" w:rsidR="00E46AC7" w:rsidRPr="00DA1523" w:rsidRDefault="00E46AC7" w:rsidP="00E46A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1523">
              <w:rPr>
                <w:sz w:val="24"/>
                <w:szCs w:val="24"/>
              </w:rPr>
              <w:t>WED July 5th</w:t>
            </w:r>
          </w:p>
        </w:tc>
        <w:tc>
          <w:tcPr>
            <w:tcW w:w="970" w:type="pct"/>
          </w:tcPr>
          <w:p w14:paraId="1CEF9EF0" w14:textId="77777777" w:rsidR="00E46AC7" w:rsidRPr="00DA1523" w:rsidRDefault="00E46AC7" w:rsidP="00E46A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1523">
              <w:rPr>
                <w:sz w:val="24"/>
                <w:szCs w:val="24"/>
              </w:rPr>
              <w:t>THU July 6th</w:t>
            </w:r>
          </w:p>
        </w:tc>
      </w:tr>
      <w:tr w:rsidR="00E46AC7" w:rsidRPr="00E46AC7" w14:paraId="75D1B062" w14:textId="77777777" w:rsidTr="00DA1523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shd w:val="clear" w:color="auto" w:fill="9CC2E5" w:themeFill="accent5" w:themeFillTint="99"/>
          </w:tcPr>
          <w:p w14:paraId="3B204A28" w14:textId="77777777" w:rsidR="00E46AC7" w:rsidRPr="00DA1523" w:rsidRDefault="00E46AC7" w:rsidP="00E46AC7">
            <w:pPr>
              <w:rPr>
                <w:b w:val="0"/>
                <w:bCs w:val="0"/>
                <w:sz w:val="24"/>
                <w:szCs w:val="24"/>
                <w:lang w:val="en-US"/>
              </w:rPr>
            </w:pPr>
            <w:r w:rsidRPr="00DA1523">
              <w:rPr>
                <w:b w:val="0"/>
                <w:bCs w:val="0"/>
                <w:sz w:val="24"/>
                <w:szCs w:val="24"/>
                <w:lang w:val="en-US"/>
              </w:rPr>
              <w:t>CADE</w:t>
            </w:r>
          </w:p>
        </w:tc>
        <w:tc>
          <w:tcPr>
            <w:tcW w:w="806" w:type="pct"/>
            <w:shd w:val="clear" w:color="auto" w:fill="9CC2E5" w:themeFill="accent5" w:themeFillTint="99"/>
          </w:tcPr>
          <w:p w14:paraId="60C9BCB1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A1523">
              <w:rPr>
                <w:sz w:val="24"/>
                <w:szCs w:val="24"/>
                <w:lang w:val="en-US"/>
              </w:rPr>
              <w:t>CADE</w:t>
            </w:r>
          </w:p>
        </w:tc>
        <w:tc>
          <w:tcPr>
            <w:tcW w:w="806" w:type="pct"/>
            <w:shd w:val="clear" w:color="auto" w:fill="9CC2E5" w:themeFill="accent5" w:themeFillTint="99"/>
          </w:tcPr>
          <w:p w14:paraId="3658BC2D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A1523">
              <w:rPr>
                <w:sz w:val="24"/>
                <w:szCs w:val="24"/>
                <w:lang w:val="en-US"/>
              </w:rPr>
              <w:t>CADE</w:t>
            </w:r>
          </w:p>
        </w:tc>
        <w:tc>
          <w:tcPr>
            <w:tcW w:w="806" w:type="pct"/>
            <w:shd w:val="clear" w:color="auto" w:fill="9CC2E5" w:themeFill="accent5" w:themeFillTint="99"/>
          </w:tcPr>
          <w:p w14:paraId="0537D714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A1523">
              <w:rPr>
                <w:sz w:val="24"/>
                <w:szCs w:val="24"/>
                <w:lang w:val="en-US"/>
              </w:rPr>
              <w:t>CADE</w:t>
            </w:r>
          </w:p>
          <w:p w14:paraId="4A42CDBE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806" w:type="pct"/>
          </w:tcPr>
          <w:p w14:paraId="7FDBC3B1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14:paraId="2CEF5D0E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46AC7" w:rsidRPr="00E46AC7" w14:paraId="1C75AC0C" w14:textId="77777777" w:rsidTr="00DA1523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</w:tcPr>
          <w:p w14:paraId="086898B0" w14:textId="77777777" w:rsidR="00E46AC7" w:rsidRPr="00DA1523" w:rsidRDefault="00E46AC7" w:rsidP="00E46AC7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</w:tcPr>
          <w:p w14:paraId="2FB65FCC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DBDBDB" w:themeFill="accent3" w:themeFillTint="66"/>
          </w:tcPr>
          <w:p w14:paraId="0285D002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A1523">
              <w:rPr>
                <w:sz w:val="24"/>
                <w:szCs w:val="24"/>
                <w:lang w:val="en-US"/>
              </w:rPr>
              <w:t>FSCD</w:t>
            </w:r>
          </w:p>
          <w:p w14:paraId="6289875C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shd w:val="clear" w:color="auto" w:fill="DBDBDB" w:themeFill="accent3" w:themeFillTint="66"/>
          </w:tcPr>
          <w:p w14:paraId="511ABBD3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A1523">
              <w:rPr>
                <w:sz w:val="24"/>
                <w:szCs w:val="24"/>
                <w:lang w:val="en-US"/>
              </w:rPr>
              <w:t>FSCD</w:t>
            </w:r>
          </w:p>
        </w:tc>
        <w:tc>
          <w:tcPr>
            <w:tcW w:w="806" w:type="pct"/>
            <w:shd w:val="clear" w:color="auto" w:fill="DBDBDB" w:themeFill="accent3" w:themeFillTint="66"/>
          </w:tcPr>
          <w:p w14:paraId="09A4719C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A1523">
              <w:rPr>
                <w:sz w:val="24"/>
                <w:szCs w:val="24"/>
                <w:lang w:val="en-US"/>
              </w:rPr>
              <w:t>FSCD</w:t>
            </w:r>
          </w:p>
        </w:tc>
        <w:tc>
          <w:tcPr>
            <w:tcW w:w="970" w:type="pct"/>
            <w:shd w:val="clear" w:color="auto" w:fill="DBDBDB" w:themeFill="accent3" w:themeFillTint="66"/>
          </w:tcPr>
          <w:p w14:paraId="04A72CFD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A1523">
              <w:rPr>
                <w:sz w:val="24"/>
                <w:szCs w:val="24"/>
                <w:lang w:val="en-US"/>
              </w:rPr>
              <w:t>FSCD</w:t>
            </w:r>
          </w:p>
        </w:tc>
      </w:tr>
      <w:tr w:rsidR="00E46AC7" w:rsidRPr="00E46AC7" w14:paraId="10324759" w14:textId="77777777" w:rsidTr="00DA1523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shd w:val="clear" w:color="auto" w:fill="F7CAAC" w:themeFill="accent2" w:themeFillTint="66"/>
          </w:tcPr>
          <w:p w14:paraId="6955FC6F" w14:textId="77777777" w:rsidR="00E46AC7" w:rsidRPr="00DA1523" w:rsidRDefault="00E46AC7" w:rsidP="00E46AC7">
            <w:pPr>
              <w:rPr>
                <w:sz w:val="24"/>
                <w:szCs w:val="24"/>
                <w:lang w:val="en-US"/>
              </w:rPr>
            </w:pPr>
            <w:r w:rsidRPr="00DA1523">
              <w:rPr>
                <w:b w:val="0"/>
                <w:bCs w:val="0"/>
                <w:sz w:val="24"/>
                <w:szCs w:val="24"/>
                <w:lang w:val="en-US"/>
              </w:rPr>
              <w:t>TLLA</w:t>
            </w:r>
          </w:p>
          <w:p w14:paraId="22C21162" w14:textId="77777777" w:rsidR="00E46AC7" w:rsidRPr="00DA1523" w:rsidRDefault="00E46AC7" w:rsidP="00E46AC7">
            <w:pPr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shd w:val="clear" w:color="auto" w:fill="F7CAAC" w:themeFill="accent2" w:themeFillTint="66"/>
          </w:tcPr>
          <w:p w14:paraId="0A219507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A1523">
              <w:rPr>
                <w:sz w:val="24"/>
                <w:szCs w:val="24"/>
                <w:lang w:val="en-US"/>
              </w:rPr>
              <w:t>TLLA</w:t>
            </w:r>
          </w:p>
        </w:tc>
        <w:tc>
          <w:tcPr>
            <w:tcW w:w="806" w:type="pct"/>
          </w:tcPr>
          <w:p w14:paraId="455ED867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A1523">
              <w:rPr>
                <w:sz w:val="24"/>
                <w:szCs w:val="24"/>
                <w:lang w:val="en-US"/>
              </w:rPr>
              <w:t>CASC</w:t>
            </w:r>
          </w:p>
        </w:tc>
        <w:tc>
          <w:tcPr>
            <w:tcW w:w="806" w:type="pct"/>
          </w:tcPr>
          <w:p w14:paraId="62A0BD5C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shd w:val="clear" w:color="auto" w:fill="ED7D31" w:themeFill="accent2"/>
          </w:tcPr>
          <w:p w14:paraId="4B8D595F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A1523">
              <w:rPr>
                <w:sz w:val="24"/>
                <w:szCs w:val="24"/>
                <w:lang w:val="en-US"/>
              </w:rPr>
              <w:t>SMT</w:t>
            </w:r>
          </w:p>
        </w:tc>
        <w:tc>
          <w:tcPr>
            <w:tcW w:w="970" w:type="pct"/>
            <w:shd w:val="clear" w:color="auto" w:fill="ED7D31" w:themeFill="accent2"/>
          </w:tcPr>
          <w:p w14:paraId="08AA8162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A1523">
              <w:rPr>
                <w:sz w:val="24"/>
                <w:szCs w:val="24"/>
                <w:lang w:val="en-US"/>
              </w:rPr>
              <w:t>SMT</w:t>
            </w:r>
          </w:p>
        </w:tc>
      </w:tr>
      <w:tr w:rsidR="00E46AC7" w:rsidRPr="00E46AC7" w14:paraId="0462C578" w14:textId="77777777" w:rsidTr="00DA1523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shd w:val="clear" w:color="auto" w:fill="C5E0B3" w:themeFill="accent6" w:themeFillTint="66"/>
          </w:tcPr>
          <w:p w14:paraId="73E7E464" w14:textId="77777777" w:rsidR="00E46AC7" w:rsidRPr="00DA1523" w:rsidRDefault="00E46AC7" w:rsidP="00E46AC7">
            <w:pPr>
              <w:rPr>
                <w:b w:val="0"/>
                <w:bCs w:val="0"/>
                <w:sz w:val="24"/>
                <w:szCs w:val="24"/>
                <w:lang w:val="en-US"/>
              </w:rPr>
            </w:pPr>
            <w:r w:rsidRPr="00DA1523">
              <w:rPr>
                <w:b w:val="0"/>
                <w:bCs w:val="0"/>
                <w:sz w:val="24"/>
                <w:szCs w:val="24"/>
                <w:lang w:val="en-US"/>
              </w:rPr>
              <w:t>LSFA</w:t>
            </w:r>
          </w:p>
        </w:tc>
        <w:tc>
          <w:tcPr>
            <w:tcW w:w="806" w:type="pct"/>
            <w:shd w:val="clear" w:color="auto" w:fill="C5E0B3" w:themeFill="accent6" w:themeFillTint="66"/>
          </w:tcPr>
          <w:p w14:paraId="2231BFF9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A1523">
              <w:rPr>
                <w:sz w:val="24"/>
                <w:szCs w:val="24"/>
                <w:lang w:val="en-US"/>
              </w:rPr>
              <w:t>LSFA</w:t>
            </w:r>
          </w:p>
          <w:p w14:paraId="699E7FCF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806" w:type="pct"/>
          </w:tcPr>
          <w:p w14:paraId="009A0590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shd w:val="clear" w:color="auto" w:fill="8496B0" w:themeFill="text2" w:themeFillTint="99"/>
          </w:tcPr>
          <w:p w14:paraId="2FD4253A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A1523">
              <w:rPr>
                <w:rFonts w:ascii="Calibri" w:hAnsi="Calibri" w:cs="Calibri"/>
                <w:sz w:val="24"/>
                <w:szCs w:val="24"/>
              </w:rPr>
              <w:t>HOR</w:t>
            </w:r>
          </w:p>
        </w:tc>
        <w:tc>
          <w:tcPr>
            <w:tcW w:w="806" w:type="pct"/>
            <w:shd w:val="clear" w:color="auto" w:fill="B4C6E7" w:themeFill="accent1" w:themeFillTint="66"/>
          </w:tcPr>
          <w:p w14:paraId="78A4F996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DA1523">
              <w:rPr>
                <w:rFonts w:ascii="Calibri" w:hAnsi="Calibri" w:cs="Calibri"/>
                <w:sz w:val="24"/>
                <w:szCs w:val="24"/>
              </w:rPr>
              <w:t>AdeMaL</w:t>
            </w:r>
            <w:proofErr w:type="spellEnd"/>
          </w:p>
        </w:tc>
        <w:tc>
          <w:tcPr>
            <w:tcW w:w="970" w:type="pct"/>
          </w:tcPr>
          <w:p w14:paraId="6C07DAD3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46AC7" w:rsidRPr="00E46AC7" w14:paraId="24ABA007" w14:textId="77777777" w:rsidTr="00DA1523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shd w:val="clear" w:color="auto" w:fill="5B9BD5" w:themeFill="accent5"/>
          </w:tcPr>
          <w:p w14:paraId="5C3E46F6" w14:textId="77777777" w:rsidR="00E46AC7" w:rsidRPr="00DA1523" w:rsidRDefault="00E46AC7" w:rsidP="00E46AC7">
            <w:pPr>
              <w:rPr>
                <w:sz w:val="24"/>
                <w:szCs w:val="24"/>
                <w:lang w:val="en-US"/>
              </w:rPr>
            </w:pPr>
            <w:r w:rsidRPr="00DA1523">
              <w:rPr>
                <w:b w:val="0"/>
                <w:bCs w:val="0"/>
                <w:sz w:val="24"/>
                <w:szCs w:val="24"/>
                <w:lang w:val="en-US"/>
              </w:rPr>
              <w:t>WIL</w:t>
            </w:r>
          </w:p>
          <w:p w14:paraId="5C353850" w14:textId="77777777" w:rsidR="00E46AC7" w:rsidRPr="00DA1523" w:rsidRDefault="00E46AC7" w:rsidP="00E46AC7">
            <w:pPr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shd w:val="clear" w:color="auto" w:fill="9FB3F5"/>
          </w:tcPr>
          <w:p w14:paraId="00BE32F4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A1523">
              <w:rPr>
                <w:sz w:val="24"/>
                <w:szCs w:val="24"/>
                <w:lang w:val="en-US"/>
              </w:rPr>
              <w:t>DCM</w:t>
            </w:r>
          </w:p>
        </w:tc>
        <w:tc>
          <w:tcPr>
            <w:tcW w:w="806" w:type="pct"/>
          </w:tcPr>
          <w:p w14:paraId="1BB55E9C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806" w:type="pct"/>
          </w:tcPr>
          <w:p w14:paraId="17FB4158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shd w:val="clear" w:color="auto" w:fill="FFC000" w:themeFill="accent4"/>
          </w:tcPr>
          <w:p w14:paraId="1D069491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DA1523">
              <w:rPr>
                <w:rFonts w:ascii="Calibri" w:hAnsi="Calibri" w:cs="Calibri"/>
                <w:sz w:val="24"/>
                <w:szCs w:val="24"/>
              </w:rPr>
              <w:t>ThEdu</w:t>
            </w:r>
            <w:proofErr w:type="spellEnd"/>
          </w:p>
        </w:tc>
        <w:tc>
          <w:tcPr>
            <w:tcW w:w="970" w:type="pct"/>
          </w:tcPr>
          <w:p w14:paraId="207E345D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46AC7" w:rsidRPr="00E46AC7" w14:paraId="07A19C05" w14:textId="77777777" w:rsidTr="00DA1523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shd w:val="clear" w:color="auto" w:fill="FFE599" w:themeFill="accent4" w:themeFillTint="66"/>
          </w:tcPr>
          <w:p w14:paraId="6726EC44" w14:textId="77777777" w:rsidR="00E46AC7" w:rsidRPr="00DA1523" w:rsidRDefault="00E46AC7" w:rsidP="00E46AC7">
            <w:pPr>
              <w:rPr>
                <w:sz w:val="24"/>
                <w:szCs w:val="24"/>
                <w:lang w:val="en-US"/>
              </w:rPr>
            </w:pPr>
            <w:r w:rsidRPr="00DA1523">
              <w:rPr>
                <w:b w:val="0"/>
                <w:bCs w:val="0"/>
                <w:sz w:val="24"/>
                <w:szCs w:val="24"/>
                <w:lang w:val="en-US"/>
              </w:rPr>
              <w:t>WPTE</w:t>
            </w:r>
          </w:p>
          <w:p w14:paraId="5B42EC58" w14:textId="77777777" w:rsidR="00E46AC7" w:rsidRPr="00DA1523" w:rsidRDefault="00E46AC7" w:rsidP="00E46AC7">
            <w:pPr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shd w:val="clear" w:color="auto" w:fill="F4B083" w:themeFill="accent2" w:themeFillTint="99"/>
          </w:tcPr>
          <w:p w14:paraId="3171C2E3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A1523">
              <w:rPr>
                <w:sz w:val="24"/>
                <w:szCs w:val="24"/>
                <w:lang w:val="en-US"/>
              </w:rPr>
              <w:t>LFMTP</w:t>
            </w:r>
          </w:p>
        </w:tc>
        <w:tc>
          <w:tcPr>
            <w:tcW w:w="806" w:type="pct"/>
          </w:tcPr>
          <w:p w14:paraId="744E4CE9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806" w:type="pct"/>
          </w:tcPr>
          <w:p w14:paraId="7AE98DA9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shd w:val="clear" w:color="auto" w:fill="D5DCE4" w:themeFill="text2" w:themeFillTint="33"/>
          </w:tcPr>
          <w:p w14:paraId="6CEC98E2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A1523">
              <w:rPr>
                <w:rFonts w:ascii="Calibri" w:hAnsi="Calibri" w:cs="Calibri"/>
                <w:sz w:val="24"/>
                <w:szCs w:val="24"/>
              </w:rPr>
              <w:t>Vampire</w:t>
            </w:r>
          </w:p>
        </w:tc>
        <w:tc>
          <w:tcPr>
            <w:tcW w:w="970" w:type="pct"/>
          </w:tcPr>
          <w:p w14:paraId="4BB2061E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46AC7" w:rsidRPr="00E46AC7" w14:paraId="4616C7BE" w14:textId="77777777" w:rsidTr="00DA1523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</w:tcPr>
          <w:p w14:paraId="5DEB2D9A" w14:textId="77777777" w:rsidR="00E46AC7" w:rsidRPr="00DA1523" w:rsidRDefault="00E46AC7" w:rsidP="00E46AC7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DEEAF6" w:themeFill="accent5" w:themeFillTint="33"/>
          </w:tcPr>
          <w:p w14:paraId="22415938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A1523">
              <w:rPr>
                <w:sz w:val="24"/>
                <w:szCs w:val="24"/>
                <w:lang w:val="en-US"/>
              </w:rPr>
              <w:t>UNIF</w:t>
            </w:r>
          </w:p>
          <w:p w14:paraId="40087EE1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806" w:type="pct"/>
          </w:tcPr>
          <w:p w14:paraId="20F846CC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806" w:type="pct"/>
          </w:tcPr>
          <w:p w14:paraId="6FC0B767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shd w:val="clear" w:color="auto" w:fill="A8D08D" w:themeFill="accent6" w:themeFillTint="99"/>
          </w:tcPr>
          <w:p w14:paraId="4F48EC91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A1523">
              <w:rPr>
                <w:rFonts w:ascii="Calibri" w:hAnsi="Calibri" w:cs="Calibri"/>
                <w:sz w:val="24"/>
                <w:szCs w:val="24"/>
              </w:rPr>
              <w:t>IFIP</w:t>
            </w:r>
            <w:r w:rsidRPr="00DA152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WG 1.6</w:t>
            </w:r>
          </w:p>
        </w:tc>
        <w:tc>
          <w:tcPr>
            <w:tcW w:w="970" w:type="pct"/>
          </w:tcPr>
          <w:p w14:paraId="3BA86426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46AC7" w:rsidRPr="00E46AC7" w14:paraId="7059F569" w14:textId="77777777" w:rsidTr="00DA1523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</w:tcPr>
          <w:p w14:paraId="72F997DE" w14:textId="77777777" w:rsidR="00E46AC7" w:rsidRPr="00DA1523" w:rsidRDefault="00E46AC7" w:rsidP="00E46AC7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06" w:type="pct"/>
          </w:tcPr>
          <w:p w14:paraId="6C44034D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06" w:type="pct"/>
          </w:tcPr>
          <w:p w14:paraId="083F914B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806" w:type="pct"/>
          </w:tcPr>
          <w:p w14:paraId="09B5A884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806" w:type="pct"/>
          </w:tcPr>
          <w:p w14:paraId="190E8142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pct"/>
          </w:tcPr>
          <w:p w14:paraId="5C818862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46AC7" w:rsidRPr="00E46AC7" w14:paraId="4690530C" w14:textId="77777777" w:rsidTr="00DA152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shd w:val="clear" w:color="auto" w:fill="9CC2E5" w:themeFill="accent5" w:themeFillTint="99"/>
          </w:tcPr>
          <w:p w14:paraId="4628A6DE" w14:textId="77777777" w:rsidR="00E46AC7" w:rsidRPr="00DA1523" w:rsidRDefault="00E46AC7" w:rsidP="00E46AC7">
            <w:pPr>
              <w:rPr>
                <w:rFonts w:ascii="Calibri" w:hAnsi="Calibri" w:cs="Calibri"/>
                <w:sz w:val="24"/>
                <w:szCs w:val="24"/>
              </w:rPr>
            </w:pPr>
            <w:r w:rsidRPr="00DA152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CADE welcome</w:t>
            </w:r>
          </w:p>
          <w:p w14:paraId="209677E1" w14:textId="77777777" w:rsidR="00E46AC7" w:rsidRPr="00DA1523" w:rsidRDefault="00E46AC7" w:rsidP="00E46AC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781B56D" w14:textId="77777777" w:rsidR="00E46AC7" w:rsidRPr="00DA1523" w:rsidRDefault="00E46AC7" w:rsidP="00E46AC7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9CC2E5" w:themeFill="accent5" w:themeFillTint="99"/>
          </w:tcPr>
          <w:p w14:paraId="5619E366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1523">
              <w:rPr>
                <w:rFonts w:ascii="Calibri" w:hAnsi="Calibri" w:cs="Calibri"/>
                <w:sz w:val="24"/>
                <w:szCs w:val="24"/>
              </w:rPr>
              <w:t>CADE business meeting</w:t>
            </w:r>
          </w:p>
        </w:tc>
        <w:tc>
          <w:tcPr>
            <w:tcW w:w="806" w:type="pct"/>
            <w:shd w:val="clear" w:color="auto" w:fill="9CC2E5" w:themeFill="accent5" w:themeFillTint="99"/>
          </w:tcPr>
          <w:p w14:paraId="3A35A0DD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A1523">
              <w:rPr>
                <w:rFonts w:ascii="Calibri" w:hAnsi="Calibri" w:cs="Calibri"/>
                <w:sz w:val="24"/>
                <w:szCs w:val="24"/>
              </w:rPr>
              <w:t>CADE excursion &amp; dinner</w:t>
            </w:r>
          </w:p>
        </w:tc>
        <w:tc>
          <w:tcPr>
            <w:tcW w:w="806" w:type="pct"/>
          </w:tcPr>
          <w:p w14:paraId="36690BD6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806" w:type="pct"/>
          </w:tcPr>
          <w:p w14:paraId="76F7EA81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pct"/>
          </w:tcPr>
          <w:p w14:paraId="1FEC47EF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46AC7" w:rsidRPr="00E46AC7" w14:paraId="45E12C7B" w14:textId="77777777" w:rsidTr="00DA1523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</w:tcPr>
          <w:p w14:paraId="29CEC82E" w14:textId="77777777" w:rsidR="00E46AC7" w:rsidRPr="00DA1523" w:rsidRDefault="00E46AC7" w:rsidP="00E46AC7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D9D9D9" w:themeFill="background1" w:themeFillShade="D9"/>
          </w:tcPr>
          <w:p w14:paraId="7CE257DC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1523">
              <w:rPr>
                <w:rFonts w:ascii="Calibri" w:hAnsi="Calibri" w:cs="Calibri"/>
                <w:sz w:val="24"/>
                <w:szCs w:val="24"/>
              </w:rPr>
              <w:t>FSCD welcome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14:paraId="69531321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1523">
              <w:rPr>
                <w:rFonts w:ascii="Calibri" w:hAnsi="Calibri" w:cs="Calibri"/>
                <w:sz w:val="24"/>
                <w:szCs w:val="24"/>
              </w:rPr>
              <w:t>FSCD optional excursion &amp; dinner</w:t>
            </w:r>
          </w:p>
          <w:p w14:paraId="5F971829" w14:textId="510FE1B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D9D9D9" w:themeFill="background1" w:themeFillShade="D9"/>
          </w:tcPr>
          <w:p w14:paraId="4286BC5A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shd w:val="clear" w:color="auto" w:fill="D9D9D9" w:themeFill="background1" w:themeFillShade="D9"/>
          </w:tcPr>
          <w:p w14:paraId="45F4B245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A1523">
              <w:rPr>
                <w:rFonts w:ascii="Calibri" w:hAnsi="Calibri" w:cs="Calibri"/>
                <w:sz w:val="24"/>
                <w:szCs w:val="24"/>
              </w:rPr>
              <w:t>FSCD general meeting</w:t>
            </w:r>
          </w:p>
        </w:tc>
        <w:tc>
          <w:tcPr>
            <w:tcW w:w="970" w:type="pct"/>
          </w:tcPr>
          <w:p w14:paraId="5767D848" w14:textId="77777777" w:rsidR="00E46AC7" w:rsidRPr="00DA1523" w:rsidRDefault="00E46AC7" w:rsidP="00E4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</w:tbl>
    <w:p w14:paraId="11F4216C" w14:textId="77777777" w:rsidR="00B20349" w:rsidRDefault="00B20349"/>
    <w:sectPr w:rsidR="00B20349" w:rsidSect="00DA152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83"/>
    <w:rsid w:val="005D7BDD"/>
    <w:rsid w:val="006777DD"/>
    <w:rsid w:val="00953F83"/>
    <w:rsid w:val="00A562C2"/>
    <w:rsid w:val="00B20349"/>
    <w:rsid w:val="00DA1523"/>
    <w:rsid w:val="00E46AC7"/>
    <w:rsid w:val="00F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8ED6"/>
  <w15:chartTrackingRefBased/>
  <w15:docId w15:val="{23A6BA1B-1C23-406B-B0CB-8A17430C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Y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82"/>
  </w:style>
  <w:style w:type="paragraph" w:styleId="Heading1">
    <w:name w:val="heading 1"/>
    <w:basedOn w:val="Normal"/>
    <w:next w:val="Normal"/>
    <w:link w:val="Heading1Char"/>
    <w:uiPriority w:val="9"/>
    <w:qFormat/>
    <w:rsid w:val="00FE258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258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258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58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58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58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58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58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58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53F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FE258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2582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2582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582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582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582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582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5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58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2582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258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258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58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258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2582"/>
    <w:rPr>
      <w:b/>
      <w:bCs/>
    </w:rPr>
  </w:style>
  <w:style w:type="character" w:styleId="Emphasis">
    <w:name w:val="Emphasis"/>
    <w:uiPriority w:val="20"/>
    <w:qFormat/>
    <w:rsid w:val="00FE2582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FE25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E258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258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58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582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E2582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E2582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E2582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E2582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E258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5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E45A1-3EDA-4027-BF46-27893CBB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ctherap</dc:creator>
  <cp:keywords/>
  <dc:description/>
  <cp:lastModifiedBy>ctherap</cp:lastModifiedBy>
  <cp:revision>5</cp:revision>
  <dcterms:created xsi:type="dcterms:W3CDTF">2023-03-08T13:55:00Z</dcterms:created>
  <dcterms:modified xsi:type="dcterms:W3CDTF">2023-03-08T15:08:00Z</dcterms:modified>
</cp:coreProperties>
</file>